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0043F0" w14:textId="52EA9ADC" w:rsidR="00FD6252" w:rsidRPr="009B1C6D" w:rsidRDefault="00FC2DBD" w:rsidP="00E36242">
      <w:pPr>
        <w:spacing w:before="66" w:line="252" w:lineRule="auto"/>
        <w:ind w:right="2216"/>
        <w:rPr>
          <w:rFonts w:ascii="Arial Narrow" w:hAnsi="Arial Narrow"/>
          <w:color w:val="365F91" w:themeColor="accent1" w:themeShade="BF"/>
          <w:sz w:val="44"/>
          <w:szCs w:val="44"/>
        </w:rPr>
      </w:pPr>
      <w:r w:rsidRPr="00FC2DBD">
        <w:rPr>
          <w:rFonts w:ascii="Arial Narrow" w:hAnsi="Arial Narrow"/>
          <w:color w:val="365F91" w:themeColor="accent1" w:themeShade="BF"/>
          <w:sz w:val="52"/>
          <w:szCs w:val="52"/>
        </w:rPr>
        <w:t>No alla consumazione al banco, nuova protesta dei baristi Fipe Confcommercio</w:t>
      </w:r>
    </w:p>
    <w:p w14:paraId="26056002" w14:textId="23AC4255" w:rsidR="00863FA5" w:rsidRPr="00863FA5" w:rsidRDefault="00FC2DBD" w:rsidP="00FC2DBD">
      <w:pPr>
        <w:spacing w:before="372" w:line="276" w:lineRule="auto"/>
        <w:ind w:right="707"/>
        <w:rPr>
          <w:rFonts w:ascii="Arial Narrow" w:hAnsi="Arial Narrow"/>
          <w:kern w:val="16"/>
          <w:sz w:val="24"/>
          <w:szCs w:val="24"/>
        </w:rPr>
      </w:pPr>
      <w:r w:rsidRPr="00FC2DBD">
        <w:rPr>
          <w:rFonts w:ascii="Arial Narrow" w:hAnsi="Arial Narrow"/>
          <w:color w:val="365F91" w:themeColor="accent1" w:themeShade="BF"/>
          <w:sz w:val="28"/>
          <w:szCs w:val="28"/>
        </w:rPr>
        <w:t>Fipe Umbria aderisce alla nuova iniziativa di protesta scattata oggi in tutta Italia. Il presidente Cardinali: “Il no è giuridicamente incomprensibile e immotivato: mette in crisi il nostro modello di offerta. Deve intervenire il Mise”</w:t>
      </w:r>
    </w:p>
    <w:p w14:paraId="3741001F" w14:textId="77777777" w:rsidR="00863FA5" w:rsidRPr="00863FA5" w:rsidRDefault="00863FA5" w:rsidP="00863FA5">
      <w:pPr>
        <w:pStyle w:val="Corpotesto"/>
        <w:spacing w:line="276" w:lineRule="auto"/>
        <w:rPr>
          <w:rFonts w:ascii="Arial Narrow" w:hAnsi="Arial Narrow"/>
          <w:kern w:val="16"/>
          <w:sz w:val="24"/>
          <w:szCs w:val="24"/>
        </w:rPr>
      </w:pPr>
    </w:p>
    <w:p w14:paraId="03A078EC" w14:textId="77777777" w:rsidR="00CD134C" w:rsidRDefault="00CD134C" w:rsidP="00CD134C">
      <w:pPr>
        <w:pStyle w:val="Corpotesto"/>
        <w:spacing w:line="276" w:lineRule="auto"/>
        <w:rPr>
          <w:rFonts w:ascii="Arial Narrow" w:hAnsi="Arial Narrow"/>
          <w:kern w:val="16"/>
          <w:sz w:val="24"/>
          <w:szCs w:val="24"/>
        </w:rPr>
      </w:pPr>
    </w:p>
    <w:p w14:paraId="42F94ADC" w14:textId="6FC316E6" w:rsidR="00CD134C" w:rsidRPr="00CD134C" w:rsidRDefault="00CD134C" w:rsidP="00CD134C">
      <w:pPr>
        <w:pStyle w:val="Corpotesto"/>
        <w:spacing w:line="276" w:lineRule="auto"/>
        <w:rPr>
          <w:rFonts w:ascii="Arial Narrow" w:hAnsi="Arial Narrow"/>
          <w:kern w:val="16"/>
          <w:sz w:val="24"/>
          <w:szCs w:val="24"/>
        </w:rPr>
      </w:pPr>
      <w:r w:rsidRPr="00375ACF">
        <w:rPr>
          <w:rFonts w:ascii="Arial Narrow" w:hAnsi="Arial Narrow"/>
          <w:b/>
          <w:bCs/>
          <w:kern w:val="16"/>
          <w:sz w:val="24"/>
          <w:szCs w:val="24"/>
        </w:rPr>
        <w:t>Fipe torna a chiedere al governo di rimuovere il divieto di consumazione al banco nei bar,</w:t>
      </w:r>
      <w:r w:rsidRPr="00CD134C">
        <w:rPr>
          <w:rFonts w:ascii="Arial Narrow" w:hAnsi="Arial Narrow"/>
          <w:kern w:val="16"/>
          <w:sz w:val="24"/>
          <w:szCs w:val="24"/>
        </w:rPr>
        <w:t xml:space="preserve"> giuridicamente incomprensibile e immotivat</w:t>
      </w:r>
      <w:r w:rsidR="00375ACF">
        <w:rPr>
          <w:rFonts w:ascii="Arial Narrow" w:hAnsi="Arial Narrow"/>
          <w:kern w:val="16"/>
          <w:sz w:val="24"/>
          <w:szCs w:val="24"/>
        </w:rPr>
        <w:t>o</w:t>
      </w:r>
      <w:r w:rsidRPr="00CD134C">
        <w:rPr>
          <w:rFonts w:ascii="Arial Narrow" w:hAnsi="Arial Narrow"/>
          <w:kern w:val="16"/>
          <w:sz w:val="24"/>
          <w:szCs w:val="24"/>
        </w:rPr>
        <w:t xml:space="preserve"> sotto il profilo sanitario, con una </w:t>
      </w:r>
      <w:r w:rsidRPr="00375ACF">
        <w:rPr>
          <w:rFonts w:ascii="Arial Narrow" w:hAnsi="Arial Narrow"/>
          <w:b/>
          <w:bCs/>
          <w:kern w:val="16"/>
          <w:sz w:val="24"/>
          <w:szCs w:val="24"/>
        </w:rPr>
        <w:t>iniziativa di protesta scattata oggi in tutta Italia</w:t>
      </w:r>
      <w:r w:rsidRPr="00CD134C">
        <w:rPr>
          <w:rFonts w:ascii="Arial Narrow" w:hAnsi="Arial Narrow"/>
          <w:kern w:val="16"/>
          <w:sz w:val="24"/>
          <w:szCs w:val="24"/>
        </w:rPr>
        <w:t xml:space="preserve"> alla quale aderisce convintamente anche Fipe Umbria Confcommercio, per dare voce ai </w:t>
      </w:r>
      <w:r w:rsidRPr="00375ACF">
        <w:rPr>
          <w:rFonts w:ascii="Arial Narrow" w:hAnsi="Arial Narrow"/>
          <w:b/>
          <w:bCs/>
          <w:kern w:val="16"/>
          <w:sz w:val="24"/>
          <w:szCs w:val="24"/>
        </w:rPr>
        <w:t xml:space="preserve">2.014 bar </w:t>
      </w:r>
      <w:r w:rsidRPr="00CD134C">
        <w:rPr>
          <w:rFonts w:ascii="Arial Narrow" w:hAnsi="Arial Narrow"/>
          <w:kern w:val="16"/>
          <w:sz w:val="24"/>
          <w:szCs w:val="24"/>
        </w:rPr>
        <w:t xml:space="preserve">del territorio: </w:t>
      </w:r>
      <w:r w:rsidRPr="00375ACF">
        <w:rPr>
          <w:rFonts w:ascii="Arial Narrow" w:hAnsi="Arial Narrow"/>
          <w:b/>
          <w:bCs/>
          <w:kern w:val="16"/>
          <w:sz w:val="24"/>
          <w:szCs w:val="24"/>
        </w:rPr>
        <w:t>1.538 nella provincia di Perugia e 475 nella provincia di Terni</w:t>
      </w:r>
      <w:r w:rsidRPr="00CD134C">
        <w:rPr>
          <w:rFonts w:ascii="Arial Narrow" w:hAnsi="Arial Narrow"/>
          <w:kern w:val="16"/>
          <w:sz w:val="24"/>
          <w:szCs w:val="24"/>
        </w:rPr>
        <w:t>.</w:t>
      </w:r>
    </w:p>
    <w:p w14:paraId="70B9BDC2" w14:textId="77777777"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 xml:space="preserve">“Siamo più che convinti, ormai, che il tema della salute pubblica non può essere separato da quello della tenuta di un intero settore produttivo”, dice </w:t>
      </w:r>
      <w:r w:rsidRPr="00375ACF">
        <w:rPr>
          <w:rFonts w:ascii="Arial Narrow" w:hAnsi="Arial Narrow"/>
          <w:b/>
          <w:bCs/>
          <w:kern w:val="16"/>
          <w:sz w:val="24"/>
          <w:szCs w:val="24"/>
        </w:rPr>
        <w:t>il presidente di Fipe Umbria Romano Cardinali</w:t>
      </w:r>
      <w:r w:rsidRPr="00CD134C">
        <w:rPr>
          <w:rFonts w:ascii="Arial Narrow" w:hAnsi="Arial Narrow"/>
          <w:kern w:val="16"/>
          <w:sz w:val="24"/>
          <w:szCs w:val="24"/>
        </w:rPr>
        <w:t xml:space="preserve">. </w:t>
      </w:r>
    </w:p>
    <w:p w14:paraId="20B1B949" w14:textId="2A525730"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“Stiamo vivendo il divieto di consumazione al banco come un attacco al modello di offerta del bar italiano – aggiunge il presidente di presidente di Fipe Umbria – che si differenzia da quelli degli altri Paesi proprio perché basato sul consumo al banco. Un provvedimento punitivo ingiustificato anche sotto il profilo scientifico rispetto i rischi sanitari che si corrono, perché la scienza continua a sostenere che il rischio di contagio cresce con l’aumento del tempo di contatto”.</w:t>
      </w:r>
    </w:p>
    <w:p w14:paraId="5CF801DC" w14:textId="7705E53F"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 xml:space="preserve">Per Fipe, </w:t>
      </w:r>
      <w:r w:rsidR="00375ACF" w:rsidRPr="00CD134C">
        <w:rPr>
          <w:rFonts w:ascii="Arial Narrow" w:hAnsi="Arial Narrow"/>
          <w:kern w:val="16"/>
          <w:sz w:val="24"/>
          <w:szCs w:val="24"/>
        </w:rPr>
        <w:t>la maggiore organizzazione di rappresentanza dei pubblici esercizi</w:t>
      </w:r>
      <w:r w:rsidR="00375ACF">
        <w:rPr>
          <w:rFonts w:ascii="Arial Narrow" w:hAnsi="Arial Narrow"/>
          <w:kern w:val="16"/>
          <w:sz w:val="24"/>
          <w:szCs w:val="24"/>
        </w:rPr>
        <w:t>,</w:t>
      </w:r>
      <w:r w:rsidR="00375ACF" w:rsidRPr="00CD134C">
        <w:rPr>
          <w:rFonts w:ascii="Arial Narrow" w:hAnsi="Arial Narrow"/>
          <w:kern w:val="16"/>
          <w:sz w:val="24"/>
          <w:szCs w:val="24"/>
        </w:rPr>
        <w:t xml:space="preserve"> </w:t>
      </w:r>
      <w:r w:rsidRPr="00CD134C">
        <w:rPr>
          <w:rFonts w:ascii="Arial Narrow" w:hAnsi="Arial Narrow"/>
          <w:kern w:val="16"/>
          <w:sz w:val="24"/>
          <w:szCs w:val="24"/>
        </w:rPr>
        <w:t>il divieto di consumazione al ba</w:t>
      </w:r>
      <w:r w:rsidR="00375ACF">
        <w:rPr>
          <w:rFonts w:ascii="Arial Narrow" w:hAnsi="Arial Narrow"/>
          <w:kern w:val="16"/>
          <w:sz w:val="24"/>
          <w:szCs w:val="24"/>
        </w:rPr>
        <w:t>nco</w:t>
      </w:r>
      <w:r w:rsidRPr="00CD134C">
        <w:rPr>
          <w:rFonts w:ascii="Arial Narrow" w:hAnsi="Arial Narrow"/>
          <w:kern w:val="16"/>
          <w:sz w:val="24"/>
          <w:szCs w:val="24"/>
        </w:rPr>
        <w:t xml:space="preserve"> è un altro pesante colpo ai bar</w:t>
      </w:r>
      <w:r w:rsidR="00375ACF">
        <w:rPr>
          <w:rFonts w:ascii="Arial Narrow" w:hAnsi="Arial Narrow"/>
          <w:kern w:val="16"/>
          <w:sz w:val="24"/>
          <w:szCs w:val="24"/>
        </w:rPr>
        <w:t>,</w:t>
      </w:r>
      <w:r w:rsidRPr="00CD134C">
        <w:rPr>
          <w:rFonts w:ascii="Arial Narrow" w:hAnsi="Arial Narrow"/>
          <w:kern w:val="16"/>
          <w:sz w:val="24"/>
          <w:szCs w:val="24"/>
        </w:rPr>
        <w:t xml:space="preserve"> che in Italia hanno perso già 8 miliardi di euro di ricavi e 90.000 posti di lavoro.</w:t>
      </w:r>
    </w:p>
    <w:p w14:paraId="316C3967" w14:textId="77777777" w:rsidR="00CD134C" w:rsidRPr="00CD134C" w:rsidRDefault="00CD134C" w:rsidP="00CD134C">
      <w:pPr>
        <w:pStyle w:val="Corpotesto"/>
        <w:spacing w:line="276" w:lineRule="auto"/>
        <w:rPr>
          <w:rFonts w:ascii="Arial Narrow" w:hAnsi="Arial Narrow"/>
          <w:kern w:val="16"/>
          <w:sz w:val="24"/>
          <w:szCs w:val="24"/>
        </w:rPr>
      </w:pPr>
      <w:r w:rsidRPr="00375ACF">
        <w:rPr>
          <w:rFonts w:ascii="Arial Narrow" w:hAnsi="Arial Narrow"/>
          <w:b/>
          <w:bCs/>
          <w:kern w:val="16"/>
          <w:sz w:val="24"/>
          <w:szCs w:val="24"/>
        </w:rPr>
        <w:t>Deve perciò intervenire subito il ministero dello Sviluppo Economico</w:t>
      </w:r>
      <w:r w:rsidRPr="00CD134C">
        <w:rPr>
          <w:rFonts w:ascii="Arial Narrow" w:hAnsi="Arial Narrow"/>
          <w:kern w:val="16"/>
          <w:sz w:val="24"/>
          <w:szCs w:val="24"/>
        </w:rPr>
        <w:t xml:space="preserve"> per sanare anche una situazione paradossale dal punto di vista giuridico.</w:t>
      </w:r>
    </w:p>
    <w:p w14:paraId="1FE2EE26" w14:textId="6F75A0B0"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Secondo Fipe, la circolare del 24 aprile</w:t>
      </w:r>
      <w:r w:rsidR="00375ACF">
        <w:rPr>
          <w:rFonts w:ascii="Arial Narrow" w:hAnsi="Arial Narrow"/>
          <w:kern w:val="16"/>
          <w:sz w:val="24"/>
          <w:szCs w:val="24"/>
        </w:rPr>
        <w:t>,</w:t>
      </w:r>
      <w:r w:rsidRPr="00CD134C">
        <w:rPr>
          <w:rFonts w:ascii="Arial Narrow" w:hAnsi="Arial Narrow"/>
          <w:kern w:val="16"/>
          <w:sz w:val="24"/>
          <w:szCs w:val="24"/>
        </w:rPr>
        <w:t xml:space="preserve"> con cui il Ministero dell’Interno ritiene che il DL “Riaperture” vieta ai bar la possibilità di effettuare la somministrazione al banco, è giuridicamente incomprensibile e non ha alcun fondamento di sicurezza sanitaria.</w:t>
      </w:r>
    </w:p>
    <w:p w14:paraId="5FD6F774" w14:textId="77777777"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 xml:space="preserve">Si tratta di un’interpretazione che nessuno si aspettava, considerando che il decreto non esclude </w:t>
      </w:r>
      <w:r w:rsidRPr="00CD134C">
        <w:rPr>
          <w:rFonts w:ascii="Arial Narrow" w:hAnsi="Arial Narrow"/>
          <w:kern w:val="16"/>
          <w:sz w:val="24"/>
          <w:szCs w:val="24"/>
        </w:rPr>
        <w:lastRenderedPageBreak/>
        <w:t>espressamente il consumo al banco, ma, al contrario, ha voluto specificare con quali modalità può avvenire il consumo al tavolo (esclusivamente all’esterno fino al 31 maggio).</w:t>
      </w:r>
    </w:p>
    <w:p w14:paraId="54DFFA33" w14:textId="77777777" w:rsidR="00CD134C" w:rsidRPr="00CD134C"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 xml:space="preserve">D’altra parte, dopo 14 mesi di blocco delle attività di ristorazione, </w:t>
      </w:r>
      <w:r w:rsidRPr="00375ACF">
        <w:rPr>
          <w:rFonts w:ascii="Arial Narrow" w:hAnsi="Arial Narrow"/>
          <w:b/>
          <w:bCs/>
          <w:kern w:val="16"/>
          <w:sz w:val="24"/>
          <w:szCs w:val="24"/>
        </w:rPr>
        <w:t>almeno</w:t>
      </w:r>
      <w:r w:rsidRPr="00CD134C">
        <w:rPr>
          <w:rFonts w:ascii="Arial Narrow" w:hAnsi="Arial Narrow"/>
          <w:kern w:val="16"/>
          <w:sz w:val="24"/>
          <w:szCs w:val="24"/>
        </w:rPr>
        <w:t xml:space="preserve"> </w:t>
      </w:r>
      <w:r w:rsidRPr="00375ACF">
        <w:rPr>
          <w:rFonts w:ascii="Arial Narrow" w:hAnsi="Arial Narrow"/>
          <w:b/>
          <w:bCs/>
          <w:kern w:val="16"/>
          <w:sz w:val="24"/>
          <w:szCs w:val="24"/>
        </w:rPr>
        <w:t>l’aspettativa di una regolamentazione puntuale non dovrebbe essere tradita</w:t>
      </w:r>
      <w:r w:rsidRPr="00CD134C">
        <w:rPr>
          <w:rFonts w:ascii="Arial Narrow" w:hAnsi="Arial Narrow"/>
          <w:kern w:val="16"/>
          <w:sz w:val="24"/>
          <w:szCs w:val="24"/>
        </w:rPr>
        <w:t>: in zona gialla i bar hanno sempre avuto la possibilità di effettuare la somministrazione al banco anche in virtù del fatto che si tratta di un consumo veloce, che non implica una lunga permanenza all’interno degli esercizi.</w:t>
      </w:r>
    </w:p>
    <w:p w14:paraId="3D885EEA" w14:textId="7B1FC95F" w:rsidR="004F227E" w:rsidRDefault="00CD134C" w:rsidP="00CD134C">
      <w:pPr>
        <w:pStyle w:val="Corpotesto"/>
        <w:spacing w:line="276" w:lineRule="auto"/>
        <w:rPr>
          <w:rFonts w:ascii="Arial Narrow" w:hAnsi="Arial Narrow"/>
          <w:kern w:val="16"/>
          <w:sz w:val="24"/>
          <w:szCs w:val="24"/>
        </w:rPr>
      </w:pPr>
      <w:r w:rsidRPr="00CD134C">
        <w:rPr>
          <w:rFonts w:ascii="Arial Narrow" w:hAnsi="Arial Narrow"/>
          <w:kern w:val="16"/>
          <w:sz w:val="24"/>
          <w:szCs w:val="24"/>
        </w:rPr>
        <w:t xml:space="preserve">In sostanza, stando alla circolare del Ministero dell’Interno, la somministrazione al bancone non si potrà fare prima del 1° luglio mentre a partire dal 1° giugno sarà possibile consumare al chiuso ma al tavolo. </w:t>
      </w:r>
      <w:r w:rsidRPr="00375ACF">
        <w:rPr>
          <w:rFonts w:ascii="Arial Narrow" w:hAnsi="Arial Narrow"/>
          <w:b/>
          <w:bCs/>
          <w:kern w:val="16"/>
          <w:sz w:val="24"/>
          <w:szCs w:val="24"/>
        </w:rPr>
        <w:t>Un paradosso giuridico e sanitario</w:t>
      </w:r>
      <w:r w:rsidRPr="00CD134C">
        <w:rPr>
          <w:rFonts w:ascii="Arial Narrow" w:hAnsi="Arial Narrow"/>
          <w:kern w:val="16"/>
          <w:sz w:val="24"/>
          <w:szCs w:val="24"/>
        </w:rPr>
        <w:t>.</w:t>
      </w:r>
    </w:p>
    <w:p w14:paraId="0D7D30EF" w14:textId="77777777" w:rsidR="00CD134C" w:rsidRDefault="00CD134C" w:rsidP="00CD134C">
      <w:pPr>
        <w:pStyle w:val="Corpotesto"/>
        <w:spacing w:line="276" w:lineRule="auto"/>
        <w:rPr>
          <w:rFonts w:ascii="Arial Narrow" w:hAnsi="Arial Narrow"/>
          <w:kern w:val="16"/>
          <w:sz w:val="24"/>
          <w:szCs w:val="24"/>
        </w:rPr>
      </w:pPr>
    </w:p>
    <w:p w14:paraId="33AE0B01" w14:textId="77777777" w:rsidR="00B27F2B" w:rsidRDefault="00B27F2B" w:rsidP="00B27F2B">
      <w:pPr>
        <w:pStyle w:val="Corpotesto"/>
        <w:spacing w:line="276" w:lineRule="auto"/>
        <w:rPr>
          <w:rFonts w:ascii="Arial Narrow" w:hAnsi="Arial Narrow"/>
          <w:kern w:val="16"/>
          <w:sz w:val="24"/>
          <w:szCs w:val="24"/>
        </w:rPr>
      </w:pPr>
    </w:p>
    <w:p w14:paraId="36E90798" w14:textId="717A47C2"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24D53114" wp14:editId="21C8A475">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5FF8"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2959EE54" wp14:editId="7A18CD7A">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ECB0"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CD134C">
        <w:rPr>
          <w:rFonts w:ascii="Arial Narrow" w:hAnsi="Arial Narrow"/>
          <w:sz w:val="24"/>
          <w:szCs w:val="24"/>
        </w:rPr>
        <w:t>30</w:t>
      </w:r>
      <w:r w:rsidR="008A0F91" w:rsidRPr="00E36242">
        <w:rPr>
          <w:rFonts w:ascii="Arial Narrow" w:hAnsi="Arial Narrow"/>
          <w:sz w:val="24"/>
          <w:szCs w:val="24"/>
        </w:rPr>
        <w:t xml:space="preserve"> </w:t>
      </w:r>
      <w:r w:rsidR="00CD134C">
        <w:rPr>
          <w:rFonts w:ascii="Arial Narrow" w:hAnsi="Arial Narrow"/>
          <w:sz w:val="24"/>
          <w:szCs w:val="24"/>
        </w:rPr>
        <w:t>aprile</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E6B7" w14:textId="77777777" w:rsidR="002F3252" w:rsidRDefault="002F3252">
      <w:r>
        <w:separator/>
      </w:r>
    </w:p>
  </w:endnote>
  <w:endnote w:type="continuationSeparator" w:id="0">
    <w:p w14:paraId="06096B4B"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AB1"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598B1094" wp14:editId="4707F0A2">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462E"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16A74741" wp14:editId="2A653845">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8B8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66C4BCED"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2490CE21"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082C76A0" wp14:editId="2CCF9D83">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7399"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62408F65"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ADAB" w14:textId="77777777" w:rsidR="002F3252" w:rsidRDefault="002F3252">
      <w:r>
        <w:separator/>
      </w:r>
    </w:p>
  </w:footnote>
  <w:footnote w:type="continuationSeparator" w:id="0">
    <w:p w14:paraId="06AF8FCE"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CE2"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644F2DC" wp14:editId="7E25C400">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FDFC"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9DD2B4A" wp14:editId="04D26FF5">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215E"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181DB4B7" wp14:editId="46AA987D">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591D"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19A8BC3E" wp14:editId="794A5F47">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162A"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35360EF2" wp14:editId="75E81FF8">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335F"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651F66ED" wp14:editId="00BC796E">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048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75ACF"/>
    <w:rsid w:val="0039775F"/>
    <w:rsid w:val="003C5455"/>
    <w:rsid w:val="003D6613"/>
    <w:rsid w:val="003E701E"/>
    <w:rsid w:val="00412D23"/>
    <w:rsid w:val="00453071"/>
    <w:rsid w:val="00460AD6"/>
    <w:rsid w:val="004752FA"/>
    <w:rsid w:val="004B3468"/>
    <w:rsid w:val="004D1468"/>
    <w:rsid w:val="004F227E"/>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F789A"/>
    <w:rsid w:val="008062ED"/>
    <w:rsid w:val="0081690D"/>
    <w:rsid w:val="00863EAA"/>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C003E5"/>
    <w:rsid w:val="00C010B5"/>
    <w:rsid w:val="00C710D5"/>
    <w:rsid w:val="00CA3AFE"/>
    <w:rsid w:val="00CD0C5B"/>
    <w:rsid w:val="00CD134C"/>
    <w:rsid w:val="00D97558"/>
    <w:rsid w:val="00DC7968"/>
    <w:rsid w:val="00DF2F4C"/>
    <w:rsid w:val="00E36242"/>
    <w:rsid w:val="00E4555D"/>
    <w:rsid w:val="00EC2974"/>
    <w:rsid w:val="00ED5FDC"/>
    <w:rsid w:val="00FC2DBD"/>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f9fd,#1d4575,#265ea2,#2a67b0,#679bdb,#abc8eb,#c2d7f0,#e0ebf8"/>
    </o:shapedefaults>
    <o:shapelayout v:ext="edit">
      <o:idmap v:ext="edit" data="1"/>
    </o:shapelayout>
  </w:shapeDefaults>
  <w:decimalSymbol w:val=","/>
  <w:listSeparator w:val=";"/>
  <w14:docId w14:val="5C7CB6A8"/>
  <w15:docId w15:val="{99F7A3D4-E6B2-4BDF-85B8-D92574C9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4</cp:revision>
  <cp:lastPrinted>2019-03-06T11:46:00Z</cp:lastPrinted>
  <dcterms:created xsi:type="dcterms:W3CDTF">2021-04-30T10:07:00Z</dcterms:created>
  <dcterms:modified xsi:type="dcterms:W3CDTF">2021-04-30T10:13:00Z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